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99E9" w14:textId="77777777" w:rsidR="00BF625A" w:rsidRPr="00BF625A" w:rsidRDefault="00BF625A" w:rsidP="00BF625A">
      <w:pPr>
        <w:shd w:val="clear" w:color="auto" w:fill="6D444B"/>
        <w:spacing w:after="150" w:line="480" w:lineRule="atLeast"/>
        <w:jc w:val="center"/>
        <w:rPr>
          <w:rFonts w:ascii="Arial" w:eastAsia="Times New Roman" w:hAnsi="Arial" w:cs="Arial"/>
          <w:caps/>
          <w:color w:val="FFFFFF"/>
          <w:sz w:val="33"/>
          <w:szCs w:val="33"/>
          <w:lang w:eastAsia="ru-RU"/>
        </w:rPr>
      </w:pPr>
      <w:r w:rsidRPr="00BF625A">
        <w:rPr>
          <w:rFonts w:ascii="Arial" w:eastAsia="Times New Roman" w:hAnsi="Arial" w:cs="Arial"/>
          <w:caps/>
          <w:color w:val="FFFFFF"/>
          <w:sz w:val="33"/>
          <w:szCs w:val="33"/>
          <w:lang w:eastAsia="ru-RU"/>
        </w:rPr>
        <w:t>ИТОГОВОЕ СОЧИНЕНИЕ (ИЗЛОЖЕНИЕ)</w:t>
      </w:r>
    </w:p>
    <w:p w14:paraId="325A7475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center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b/>
          <w:bCs/>
          <w:color w:val="2B2B2B"/>
          <w:sz w:val="21"/>
          <w:szCs w:val="21"/>
          <w:lang w:eastAsia="ru-RU"/>
        </w:rPr>
        <w:t>Расписание проведения итогового сочинения (изложения)</w:t>
      </w:r>
    </w:p>
    <w:p w14:paraId="53328D29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center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b/>
          <w:bCs/>
          <w:color w:val="2B2B2B"/>
          <w:sz w:val="21"/>
          <w:szCs w:val="21"/>
          <w:lang w:eastAsia="ru-RU"/>
        </w:rPr>
        <w:t> в 2022/2023 учебном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2614"/>
        <w:gridCol w:w="2119"/>
      </w:tblGrid>
      <w:tr w:rsidR="00BF625A" w:rsidRPr="00BF625A" w14:paraId="75C71DC5" w14:textId="77777777" w:rsidTr="00BF62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E43DF" w14:textId="77777777" w:rsidR="00BF625A" w:rsidRPr="00BF625A" w:rsidRDefault="00BF625A" w:rsidP="00BF625A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BF625A">
              <w:rPr>
                <w:rFonts w:ascii="PT Sans" w:eastAsia="Times New Roman" w:hAnsi="PT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EA405" w14:textId="77777777" w:rsidR="00BF625A" w:rsidRPr="00BF625A" w:rsidRDefault="00BF625A" w:rsidP="00BF625A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BF625A">
              <w:rPr>
                <w:rFonts w:ascii="PT Sans" w:eastAsia="Times New Roman" w:hAnsi="PT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Дополнительные сроки</w:t>
            </w:r>
          </w:p>
        </w:tc>
      </w:tr>
      <w:tr w:rsidR="00BF625A" w:rsidRPr="00BF625A" w14:paraId="3D05DBD9" w14:textId="77777777" w:rsidTr="00BF62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DF31E" w14:textId="77777777" w:rsidR="00BF625A" w:rsidRPr="00BF625A" w:rsidRDefault="00BF625A" w:rsidP="00BF625A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BF625A">
              <w:rPr>
                <w:rFonts w:ascii="PT Sans" w:eastAsia="Times New Roman" w:hAnsi="PT Sans" w:cs="Times New Roman"/>
                <w:b/>
                <w:bCs/>
                <w:color w:val="444444"/>
                <w:sz w:val="21"/>
                <w:szCs w:val="21"/>
                <w:lang w:eastAsia="ru-RU"/>
              </w:rPr>
              <w:br/>
            </w:r>
          </w:p>
          <w:p w14:paraId="61F4BD1C" w14:textId="77777777" w:rsidR="00BF625A" w:rsidRPr="00BF625A" w:rsidRDefault="00BF625A" w:rsidP="00BF625A">
            <w:pPr>
              <w:spacing w:after="100" w:afterAutospacing="1" w:line="240" w:lineRule="auto"/>
              <w:jc w:val="both"/>
              <w:rPr>
                <w:rFonts w:ascii="PT Sans" w:eastAsia="Times New Roman" w:hAnsi="PT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BF625A">
              <w:rPr>
                <w:rFonts w:ascii="PT Sans" w:eastAsia="Times New Roman" w:hAnsi="PT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      7 декабря 2022 года     </w:t>
            </w:r>
          </w:p>
          <w:p w14:paraId="0507B4B7" w14:textId="77777777" w:rsidR="00BF625A" w:rsidRPr="00BF625A" w:rsidRDefault="00BF625A" w:rsidP="00BF625A">
            <w:pPr>
              <w:spacing w:after="0" w:line="240" w:lineRule="auto"/>
              <w:rPr>
                <w:rFonts w:ascii="PT Sans" w:eastAsia="Times New Roman" w:hAnsi="PT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C8648" w14:textId="77777777" w:rsidR="00BF625A" w:rsidRPr="00BF625A" w:rsidRDefault="00BF625A" w:rsidP="00BF625A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BF625A">
              <w:rPr>
                <w:rFonts w:ascii="PT Sans" w:eastAsia="Times New Roman" w:hAnsi="PT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      1 февраля 2023 года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83BAA" w14:textId="77777777" w:rsidR="00BF625A" w:rsidRPr="00BF625A" w:rsidRDefault="00BF625A" w:rsidP="00BF625A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BF625A">
              <w:rPr>
                <w:rFonts w:ascii="PT Sans" w:eastAsia="Times New Roman" w:hAnsi="PT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     3 мая 2023 года      </w:t>
            </w:r>
          </w:p>
        </w:tc>
      </w:tr>
    </w:tbl>
    <w:p w14:paraId="24CFEDAC" w14:textId="77777777" w:rsidR="00BF625A" w:rsidRPr="00BF625A" w:rsidRDefault="00BF625A" w:rsidP="00BF6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br/>
      </w:r>
    </w:p>
    <w:p w14:paraId="6EE224EB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С 2022/23 учебного года изменены подходы к проведению итогового сочинения (изложения). Подробная информация размещена на сайте </w:t>
      </w:r>
      <w:hyperlink r:id="rId5" w:history="1">
        <w:r w:rsidRPr="00BF625A">
          <w:rPr>
            <w:rFonts w:ascii="PT Sans" w:eastAsia="Times New Roman" w:hAnsi="PT Sans" w:cs="Times New Roman"/>
            <w:b/>
            <w:bCs/>
            <w:color w:val="000000"/>
            <w:sz w:val="21"/>
            <w:szCs w:val="21"/>
            <w:u w:val="single"/>
            <w:lang w:eastAsia="ru-RU"/>
          </w:rPr>
          <w:t>ФГБНУ «ФИПИ»</w:t>
        </w:r>
      </w:hyperlink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.</w:t>
      </w:r>
    </w:p>
    <w:p w14:paraId="1701C412" w14:textId="4A532BC1" w:rsidR="00BF625A" w:rsidRPr="00BF625A" w:rsidRDefault="00BF625A" w:rsidP="00BF6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5A">
        <w:rPr>
          <w:rFonts w:ascii="PT Sans" w:eastAsia="Times New Roman" w:hAnsi="PT Sans" w:cs="Times New Roman"/>
          <w:b/>
          <w:bCs/>
          <w:color w:val="444444"/>
          <w:sz w:val="21"/>
          <w:szCs w:val="21"/>
          <w:shd w:val="clear" w:color="auto" w:fill="FFFFFF"/>
          <w:lang w:eastAsia="ru-RU"/>
        </w:rPr>
        <w:t>Участники итогового сочинения (изложения)</w:t>
      </w:r>
    </w:p>
    <w:p w14:paraId="39CBB3CA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Итоговое сочинение (изложение) как одно из условий допуска к государственной итоговой аттестации по образовательным программам среднего общего образования (ГИА-11) проводится для обучающихся XI (XII) классов, экстернов.</w:t>
      </w:r>
    </w:p>
    <w:p w14:paraId="56BD30A3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Обучающиеся 10-х классов, принимающие участие в экзаменах по отдельным учебным предметам, освоение которых завершилось ранее, не участвуют в итоговом сочинении (изложении).</w:t>
      </w:r>
    </w:p>
    <w:p w14:paraId="32FFB867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может проводиться для выпускников прошлых лет, обучающихся по образовательным программам среднего профессионального образования, лиц, получающих среднее общее образование в иностранных образовательных организациях.</w:t>
      </w:r>
    </w:p>
    <w:p w14:paraId="1752236F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Изложение вправе писать участники с ОВЗ, участники – дети-инвалиды и инвалиды, лица,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14:paraId="45260EE6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bookmarkStart w:id="0" w:name="poryadok"/>
      <w:bookmarkEnd w:id="0"/>
      <w:r w:rsidRPr="00BF625A">
        <w:rPr>
          <w:rFonts w:ascii="PT Sans" w:eastAsia="Times New Roman" w:hAnsi="PT Sans" w:cs="Times New Roman"/>
          <w:b/>
          <w:bCs/>
          <w:color w:val="444444"/>
          <w:sz w:val="21"/>
          <w:szCs w:val="21"/>
          <w:lang w:eastAsia="ru-RU"/>
        </w:rPr>
        <w:t>Порядок подачи заявлений на участие в итоговом сочинении (изложении)</w:t>
      </w:r>
    </w:p>
    <w:p w14:paraId="60166286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Для участия в итоговом сочинении (изложении) необходимо подать заявление и согласие на обработку персональных данных не позднее чем за две недели до начала проведения итогового сочинения (изложения):</w:t>
      </w:r>
    </w:p>
    <w:p w14:paraId="55CE87C5" w14:textId="77777777" w:rsidR="00BF625A" w:rsidRPr="00BF625A" w:rsidRDefault="00BF625A" w:rsidP="00BF625A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 w14:paraId="6F3B6947" w14:textId="77777777" w:rsidR="00BF625A" w:rsidRPr="00BF625A" w:rsidRDefault="00BF625A" w:rsidP="00BF625A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14:paraId="5542CB64" w14:textId="77777777" w:rsidR="00BF625A" w:rsidRPr="00BF625A" w:rsidRDefault="00BF625A" w:rsidP="00BF625A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лицам, участвующим в итоговом сочинении по желанию (выпускники прошлых лет, обучающиеся по образовательным программам среднего профессионального образования, </w:t>
      </w: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lastRenderedPageBreak/>
        <w:t>обучающиеся, получающих среднее общее образование в иностранных образовательных организациях) – в </w:t>
      </w:r>
      <w:hyperlink r:id="rId6" w:history="1">
        <w:r w:rsidRPr="00BF625A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>места регистрации</w:t>
        </w:r>
      </w:hyperlink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 для участия в написании итогового сочинения.</w:t>
      </w:r>
    </w:p>
    <w:p w14:paraId="7E81AC3E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Заявления на участие в итоговом сочинении (изложении) подаются на основании сведений о следующих документах:</w:t>
      </w:r>
    </w:p>
    <w:p w14:paraId="4FB9BC76" w14:textId="77777777" w:rsidR="00BF625A" w:rsidRPr="00BF625A" w:rsidRDefault="00BF625A" w:rsidP="00BF6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документ, удостоверяющий личность;</w:t>
      </w:r>
    </w:p>
    <w:p w14:paraId="237FD11D" w14:textId="77777777" w:rsidR="00BF625A" w:rsidRPr="00BF625A" w:rsidRDefault="00BF625A" w:rsidP="00BF6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страховой номер обязательного пенсионного страхования (СНИЛС).</w:t>
      </w:r>
    </w:p>
    <w:p w14:paraId="7985FBA1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Документы для отдельных категорий:</w:t>
      </w:r>
    </w:p>
    <w:p w14:paraId="2413553D" w14:textId="77777777" w:rsidR="00BF625A" w:rsidRPr="00BF625A" w:rsidRDefault="00BF625A" w:rsidP="00BF62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для выпускников прошлых лет – копия документа об образовании (аттестат о среднем общем образовании, диплом);</w:t>
      </w:r>
    </w:p>
    <w:p w14:paraId="14B9C17B" w14:textId="77777777" w:rsidR="00BF625A" w:rsidRPr="00BF625A" w:rsidRDefault="00BF625A" w:rsidP="00BF62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для обучающиеся по образовательным программам среднего профессионального образования – копия справки из образовательной организации среднего профессионального образования, подтверждающая освоение или завершение освоения образовательных программ среднего общего образования в текущем учебном году;</w:t>
      </w:r>
    </w:p>
    <w:p w14:paraId="354047A1" w14:textId="77777777" w:rsidR="00BF625A" w:rsidRPr="00BF625A" w:rsidRDefault="00BF625A" w:rsidP="00BF62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для обучающихся иностранных образовательных организаций – справка из иностранной образовательной организации, подтверждающая освоение или завершение освоения образовательных программ среднего общего образования в текущем учебном году с переводом на русский язык;</w:t>
      </w:r>
    </w:p>
    <w:p w14:paraId="7E08AAF3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Для организации условий/специальных условий при проведении итогового сочинения (изложения) необходимо при подаче заявления указать сведения о номере и дате документов, а также копии этих документов:</w:t>
      </w:r>
    </w:p>
    <w:p w14:paraId="2D9326B6" w14:textId="77777777" w:rsidR="00BF625A" w:rsidRPr="00BF625A" w:rsidRDefault="00BF625A" w:rsidP="00BF62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справку об установлении инвалидности (дает право на выбор формы - сочинение или изложение, добавление 1,5 часа к продолжительности сочинения (изложения));</w:t>
      </w:r>
    </w:p>
    <w:p w14:paraId="0140E678" w14:textId="77777777" w:rsidR="00BF625A" w:rsidRPr="00BF625A" w:rsidRDefault="00BF625A" w:rsidP="00BF62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и (или) заключение психолого-медико-педагогической комиссии (для организации дополнительных условий, учитывающих состояние здоровья, особенности психофизического развития участников итогового сочинения (изложения).</w:t>
      </w:r>
    </w:p>
    <w:p w14:paraId="31D62E9C" w14:textId="77777777" w:rsidR="00BF625A" w:rsidRPr="00BF625A" w:rsidRDefault="00BF625A" w:rsidP="00BF625A">
      <w:pPr>
        <w:spacing w:after="100" w:afterAutospacing="1" w:line="240" w:lineRule="auto"/>
        <w:jc w:val="both"/>
        <w:rPr>
          <w:rFonts w:ascii="PT Sans" w:eastAsia="Times New Roman" w:hAnsi="PT Sans" w:cs="Times New Roman"/>
          <w:b/>
          <w:bCs/>
          <w:color w:val="444444"/>
          <w:sz w:val="21"/>
          <w:szCs w:val="21"/>
          <w:shd w:val="clear" w:color="auto" w:fill="FFFFFF"/>
          <w:lang w:eastAsia="ru-RU"/>
        </w:rPr>
      </w:pPr>
      <w:bookmarkStart w:id="1" w:name="ovz"/>
      <w:bookmarkEnd w:id="1"/>
      <w:r w:rsidRPr="00BF625A">
        <w:rPr>
          <w:rFonts w:ascii="PT Sans" w:eastAsia="Times New Roman" w:hAnsi="PT Sans" w:cs="Times New Roman"/>
          <w:b/>
          <w:bCs/>
          <w:color w:val="444444"/>
          <w:sz w:val="21"/>
          <w:szCs w:val="21"/>
          <w:shd w:val="clear" w:color="auto" w:fill="FFFFFF"/>
          <w:lang w:eastAsia="ru-RU"/>
        </w:rPr>
        <w:t>Особенности организации и проведения итогового сочинения (изложения) для участников итогового сочинения (изложения) с ОВЗ, участников итогового сочинения (изложения) – детей-инвалидов и инвалидов</w:t>
      </w:r>
    </w:p>
    <w:p w14:paraId="00C6E62D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Для участников с ОВЗ, детей-инвалидов и инвалидов организация и проведение итогового сочинения (изложения) осуществляется с учетом состояния их здоровья, особенностей психофизического развития.</w:t>
      </w:r>
    </w:p>
    <w:p w14:paraId="6979009C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Участники с ОВЗ, дети-инвалиды и инвалиды по желанию могут выбрать для написания форму: сочинение или изложение.</w:t>
      </w:r>
    </w:p>
    <w:p w14:paraId="621941F7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Для организации условий и/или специальных условий при проведении итогового сочинения (изложения) участнику или родителю (законному представителю) необходимо предоставить заключение психолого-медико-педагогической комиссии (ПМПК) о создании условий при проведении ГИА, и/или справки об установлении инвалидности.</w:t>
      </w:r>
    </w:p>
    <w:p w14:paraId="7E0493E4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Справка об установлении инвалидности и/или заключение ПМПК дает право на добавление 1,5 часа к продолжительности итогового сочинения (изложения), выбора написания итогового сочинения или изложения.</w:t>
      </w:r>
    </w:p>
    <w:p w14:paraId="10AA9901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lastRenderedPageBreak/>
        <w:t>Для организации специальных условий (присутствие ассистента, сдача итогового сочинения (изложения) на компьютере, предоставление технических средств и т.п.) необходимо получить заключение ПМПК.</w:t>
      </w:r>
    </w:p>
    <w:p w14:paraId="7BBC628C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bookmarkStart w:id="2" w:name="provedenie"/>
      <w:bookmarkEnd w:id="2"/>
      <w:r w:rsidRPr="00BF625A">
        <w:rPr>
          <w:rFonts w:ascii="PT Sans" w:eastAsia="Times New Roman" w:hAnsi="PT Sans" w:cs="Times New Roman"/>
          <w:b/>
          <w:bCs/>
          <w:color w:val="444444"/>
          <w:sz w:val="21"/>
          <w:szCs w:val="21"/>
          <w:lang w:eastAsia="ru-RU"/>
        </w:rPr>
        <w:t>Проведение итогового сочинения (изложения)</w:t>
      </w:r>
    </w:p>
    <w:p w14:paraId="051D94FE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Итоговое сочинение (изложение) для обучающихся проводится в образовательных организациях по месту их обучения, для выпускников прошлых лет,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 в местах, определенных министерством образования Новосибирской области (место проведения итогового сочинения (изложения).</w:t>
      </w:r>
    </w:p>
    <w:p w14:paraId="5AE978C3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Вход участников в место проведения итогового сочинения (изложения) начинается с 09:00. При себе необходимо иметь документ, удостоверяющий личность.</w:t>
      </w:r>
    </w:p>
    <w:p w14:paraId="49CABC49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Во время проведения итогового сочинения (изложения) участникам запрещено иметь при себе средства связи, фото-,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</w:p>
    <w:p w14:paraId="01A6287F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Участники итогового сочинения (изложения), нарушившие установленные требования, удаляются с итогового сочинения (изложения).</w:t>
      </w:r>
    </w:p>
    <w:p w14:paraId="5E6C39CC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Во время проведения итогового сочинения (изложения) участникам выдаются черновики, а также для участников итогового сочинения – орфографические словари, для участников итогового изложения – орфографические и толковые словари.</w:t>
      </w:r>
    </w:p>
    <w:p w14:paraId="78F220A6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Итоговое сочинение (изложение) начинается в 10:00 по местному времени. Продолжительность выполнения итогового сочинения (изложения) составляет 3 часа 55 минут (235 минут), для участников с ОВЗ, детей-инвалидов и инвалидов – 5 часов 25 минут (325 минут).</w:t>
      </w:r>
    </w:p>
    <w:p w14:paraId="7BDB67ED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Если участник итогового сочинения (изложения) опоздал, он допускается к написанию итогового сочинения (изложения), при этом время написания итогового сочинения (изложения) не продлевается. Повторный общий инструктаж для опоздавших участников не проводится.</w:t>
      </w:r>
    </w:p>
    <w:p w14:paraId="2B2EF765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На рабочем столе участника итогового сочинения (изложения), помимо бланков итогового сочинения (изложения) и черновиков, могут находиться: - документ, удостоверяющий личность; - ручка гелевая или капиллярная с чернилами черного цвета; - лекарства и питание (при необходимости); - специальные технические средства (для участников с ОВЗ, детей-инвалидов, инвалидов). Иные вещи участники оставляют в специально выделенном месте для хранения личных вещей участников итогового сочинения (изложения).</w:t>
      </w:r>
    </w:p>
    <w:p w14:paraId="43D5A0C1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Участники итогового сочинения (изложения), завершившие написание итогового сочинения (изложения) раньше установленного времени,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14:paraId="7584D564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 (оформляется «Акт о досрочном завершении написания итогового сочинения (изложения) по уважительным причинам»). Такие участники допускаются к повторной сдаче решением педагогического совета образовательной организации. По решению руководителя </w:t>
      </w: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lastRenderedPageBreak/>
        <w:t>образовательной организации места проведения итогового сочинения (изложения) оборудуются средствами видеонаблюдения.</w:t>
      </w:r>
    </w:p>
    <w:p w14:paraId="03FB4FE6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bookmarkStart w:id="3" w:name="resultat"/>
      <w:bookmarkEnd w:id="3"/>
      <w:r w:rsidRPr="00BF625A">
        <w:rPr>
          <w:rFonts w:ascii="PT Sans" w:eastAsia="Times New Roman" w:hAnsi="PT Sans" w:cs="Times New Roman"/>
          <w:b/>
          <w:bCs/>
          <w:color w:val="444444"/>
          <w:sz w:val="21"/>
          <w:szCs w:val="21"/>
          <w:lang w:eastAsia="ru-RU"/>
        </w:rPr>
        <w:t>Ознакомление с результатами и срок действия итогового сочинения (изложения)</w:t>
      </w:r>
    </w:p>
    <w:p w14:paraId="5B34D3B0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Результатом итогового сочинения (изложения) является «зачет» или «незачет».</w:t>
      </w:r>
    </w:p>
    <w:p w14:paraId="14A9FC6E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</w:t>
      </w:r>
    </w:p>
    <w:p w14:paraId="5845B43E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Результат итогового сочинения (изложения) как допуск к ГИА-11 действителен бессрочно.</w:t>
      </w:r>
    </w:p>
    <w:p w14:paraId="052095C7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Результат итогового сочинения в случае предъявления его при приеме на обучение по программам бакалавриата и программам специалитета действителен четыре года, следующих за годом получения такого результата.</w:t>
      </w:r>
    </w:p>
    <w:p w14:paraId="4E1EB24F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систему.</w:t>
      </w:r>
    </w:p>
    <w:p w14:paraId="0AAB5153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При приеме на обучение по программам бакалавриата, программам специалитета поступающему может быть начислено за индивидуальные достижения не более 10 баллов суммарно (в соответствии с п.33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Министерства образования и науки России от 21.08.2020 № 1076).</w:t>
      </w:r>
    </w:p>
    <w:p w14:paraId="695BA1B6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 сочинение прошлого года аннулируется.</w:t>
      </w:r>
    </w:p>
    <w:p w14:paraId="7B57A4AC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bookmarkStart w:id="4" w:name="povt_dopusk"/>
      <w:bookmarkEnd w:id="4"/>
      <w:r w:rsidRPr="00BF625A">
        <w:rPr>
          <w:rFonts w:ascii="PT Sans" w:eastAsia="Times New Roman" w:hAnsi="PT Sans" w:cs="Times New Roman"/>
          <w:b/>
          <w:bCs/>
          <w:color w:val="444444"/>
          <w:sz w:val="21"/>
          <w:szCs w:val="21"/>
          <w:lang w:eastAsia="ru-RU"/>
        </w:rPr>
        <w:t>Повторный допуск к написанию итогового сочинения (изложения)</w:t>
      </w:r>
    </w:p>
    <w:p w14:paraId="6C55475A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К написанию итогового сочинения (изложения) в текущем учебном году в дополнительные сроки (в первую среду февраля и первую рабочую среду мая) допускаются:</w:t>
      </w:r>
    </w:p>
    <w:p w14:paraId="1E9F450D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- обучающиеся XI (XII) классов, экстерны, получившие по итоговому сочинению (изложению) неудовлетворительный результат («незачет»);</w:t>
      </w:r>
    </w:p>
    <w:p w14:paraId="5F28D937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- обучающиеся XI (XII) классов, экстерны,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 от 07.11.2018 №190/1512, утвержденного приказом Министерства просвещения РФ и Федеральной службы по надзору в сфере образования и науки;</w:t>
      </w:r>
    </w:p>
    <w:p w14:paraId="3D21F67C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- обучающиеся XI (XII) классов, экстерны, выпускники прошлых лет, обучающиеся по образовательным программам среднего профессионального образования, обучающиеся, получающие среднее общее образование в иностранных образовательных организациях,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14:paraId="5AF9D547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- обучающиеся XI (XII) классов, экстерны выпускники прошлых лет, обучающиеся по образовательным программам среднего профессионального образования, обучающиеся, получающие среднее общее образование в иностранных образовательных организациях, не </w:t>
      </w: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lastRenderedPageBreak/>
        <w:t>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14:paraId="3D77E3A7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Обучающиеся XI (XII) классов и экстерны,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 от 07.11.2018 № 190/1512, утвержденного приказом Министерства просвещения РФ и Федеральной службы по надзору в сфере образования и науки.</w:t>
      </w:r>
    </w:p>
    <w:p w14:paraId="3B6555DC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bookmarkStart w:id="5" w:name="contakt"/>
      <w:bookmarkEnd w:id="5"/>
      <w:r w:rsidRPr="00BF625A">
        <w:rPr>
          <w:rFonts w:ascii="PT Sans" w:eastAsia="Times New Roman" w:hAnsi="PT Sans" w:cs="Times New Roman"/>
          <w:b/>
          <w:bCs/>
          <w:color w:val="444444"/>
          <w:sz w:val="21"/>
          <w:szCs w:val="21"/>
          <w:lang w:eastAsia="ru-RU"/>
        </w:rPr>
        <w:t>Информационное и консультационное сопровождение</w:t>
      </w:r>
    </w:p>
    <w:p w14:paraId="399BAABF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По вопросам проведения итогового сочинения (изложения) участники и их родители (законные представители) могут обратиться в Региональный центр обработки информации (РЦОИ) следующими способами:</w:t>
      </w:r>
    </w:p>
    <w:p w14:paraId="23F2225A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- по телефону горячей линии ГИА в Новосибирской области: 8 (383) 347-25-73;</w:t>
      </w:r>
    </w:p>
    <w:p w14:paraId="1B1C9CAE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- по электронной почте: </w:t>
      </w:r>
      <w:hyperlink r:id="rId7" w:history="1">
        <w:r w:rsidRPr="00BF625A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>ege.glas@edu54.ru</w:t>
        </w:r>
      </w:hyperlink>
    </w:p>
    <w:p w14:paraId="33B38BB7" w14:textId="77777777" w:rsidR="00BF625A" w:rsidRPr="00BF625A" w:rsidRDefault="00BF625A" w:rsidP="00BF625A">
      <w:pPr>
        <w:shd w:val="clear" w:color="auto" w:fill="FFFFFF"/>
        <w:spacing w:after="100" w:afterAutospacing="1" w:line="240" w:lineRule="auto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F625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- лично по адресу: г. Новосибирск, ул. Блюхера, д. 40, кабинет 311.</w:t>
      </w:r>
    </w:p>
    <w:p w14:paraId="585C0922" w14:textId="77777777" w:rsidR="00324234" w:rsidRDefault="00324234"/>
    <w:sectPr w:rsidR="0032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F1C"/>
    <w:multiLevelType w:val="multilevel"/>
    <w:tmpl w:val="0D20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7842EE"/>
    <w:multiLevelType w:val="multilevel"/>
    <w:tmpl w:val="CF54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3066D2"/>
    <w:multiLevelType w:val="multilevel"/>
    <w:tmpl w:val="9BFC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7225D1"/>
    <w:multiLevelType w:val="multilevel"/>
    <w:tmpl w:val="F5A4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7987859">
    <w:abstractNumId w:val="2"/>
  </w:num>
  <w:num w:numId="2" w16cid:durableId="518544594">
    <w:abstractNumId w:val="3"/>
  </w:num>
  <w:num w:numId="3" w16cid:durableId="465661962">
    <w:abstractNumId w:val="1"/>
  </w:num>
  <w:num w:numId="4" w16cid:durableId="185383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D3"/>
    <w:rsid w:val="00324234"/>
    <w:rsid w:val="00B05F1A"/>
    <w:rsid w:val="00BF625A"/>
    <w:rsid w:val="00D6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CED8"/>
  <w15:chartTrackingRefBased/>
  <w15:docId w15:val="{5497A9BD-4621-43B0-8B25-78DAEE73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e.glas@edu5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mro.ru/actual/1708/" TargetMode="External"/><Relationship Id="rId5" Type="http://schemas.openxmlformats.org/officeDocument/2006/relationships/hyperlink" Target="https://fipi.ru/itogovoe-sochine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1922</Words>
  <Characters>10962</Characters>
  <Application>Microsoft Office Word</Application>
  <DocSecurity>0</DocSecurity>
  <Lines>91</Lines>
  <Paragraphs>25</Paragraphs>
  <ScaleCrop>false</ScaleCrop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2022-11-22T05:43:00Z</dcterms:created>
  <dcterms:modified xsi:type="dcterms:W3CDTF">2022-11-22T05:49:00Z</dcterms:modified>
</cp:coreProperties>
</file>